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</w:t>
      </w:r>
      <w:r>
        <w:rPr>
          <w:rFonts w:ascii="Times New Roman" w:eastAsia="Times New Roman" w:hAnsi="Times New Roman" w:cs="Times New Roman"/>
        </w:rPr>
        <w:t>№ 2-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>-2603/202</w:t>
      </w:r>
      <w:r>
        <w:rPr>
          <w:rFonts w:ascii="Times New Roman" w:eastAsia="Times New Roman" w:hAnsi="Times New Roman" w:cs="Times New Roman"/>
        </w:rPr>
        <w:t>5</w:t>
      </w:r>
    </w:p>
    <w:p>
      <w:pPr>
        <w:keepNext/>
        <w:spacing w:before="0" w:after="0"/>
        <w:jc w:val="center"/>
      </w:pP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ЗАОЧНОЕ РЕШЕНИЕ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  <w:caps/>
        </w:rPr>
        <w:t>Именем Российской Федерации</w:t>
      </w:r>
    </w:p>
    <w:p>
      <w:pPr>
        <w:keepNext/>
        <w:spacing w:before="0" w:after="0"/>
        <w:jc w:val="center"/>
      </w:pPr>
      <w:r>
        <w:rPr>
          <w:rFonts w:ascii="Times New Roman" w:eastAsia="Times New Roman" w:hAnsi="Times New Roman" w:cs="Times New Roman"/>
        </w:rPr>
        <w:t>(резолютивная часть)</w:t>
      </w:r>
    </w:p>
    <w:p>
      <w:pPr>
        <w:keepNext/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 марта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</w:rPr>
        <w:t xml:space="preserve">ХМАО-Югры </w:t>
      </w:r>
      <w:r>
        <w:rPr>
          <w:rFonts w:ascii="Times New Roman" w:eastAsia="Times New Roman" w:hAnsi="Times New Roman" w:cs="Times New Roman"/>
        </w:rPr>
        <w:t>Ачкасова Е.В</w:t>
      </w:r>
      <w:r>
        <w:rPr>
          <w:rFonts w:ascii="Times New Roman" w:eastAsia="Times New Roman" w:hAnsi="Times New Roman" w:cs="Times New Roman"/>
        </w:rPr>
        <w:t xml:space="preserve">.,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</w:rPr>
        <w:t>Мартазановой А.А.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гражданское дело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иск</w:t>
      </w:r>
      <w:r>
        <w:rPr>
          <w:rFonts w:ascii="Times New Roman" w:eastAsia="Times New Roman" w:hAnsi="Times New Roman" w:cs="Times New Roman"/>
        </w:rPr>
        <w:t xml:space="preserve">овому заявлению </w:t>
      </w:r>
      <w:r>
        <w:rPr>
          <w:rFonts w:ascii="Times New Roman" w:eastAsia="Times New Roman" w:hAnsi="Times New Roman" w:cs="Times New Roman"/>
        </w:rPr>
        <w:t>Отделения ф</w:t>
      </w:r>
      <w:r>
        <w:rPr>
          <w:rFonts w:ascii="Times New Roman" w:eastAsia="Times New Roman" w:hAnsi="Times New Roman" w:cs="Times New Roman"/>
        </w:rPr>
        <w:t xml:space="preserve">онда пенсионного и социального страхования Российской Федерации по Ханты-Мансийскому автономному округу – Югре к </w:t>
      </w:r>
      <w:r>
        <w:rPr>
          <w:rFonts w:ascii="Times New Roman" w:eastAsia="Times New Roman" w:hAnsi="Times New Roman" w:cs="Times New Roman"/>
        </w:rPr>
        <w:t>Мирон Ладе Анатольевне о взыскании неосновательного обогащения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руководствуясь ст.ст.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</w:pPr>
      <w:r>
        <w:rPr>
          <w:rFonts w:ascii="Times New Roman" w:eastAsia="Times New Roman" w:hAnsi="Times New Roman" w:cs="Times New Roman"/>
        </w:rPr>
        <w:t>РЕШИЛ: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сковые требования </w:t>
      </w:r>
      <w:r>
        <w:rPr>
          <w:rFonts w:ascii="Times New Roman" w:eastAsia="Times New Roman" w:hAnsi="Times New Roman" w:cs="Times New Roman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к Мирон Ладе Анатольевне о взыскании неосновательного обогащения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удовлетворить.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Взыскать 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Мирон Лады Анатольевны (паспорт </w:t>
      </w:r>
      <w:r>
        <w:rPr>
          <w:rStyle w:val="cat-UserDefinedgrp-1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пользу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</w:rPr>
        <w:t xml:space="preserve"> (ИНН </w:t>
      </w:r>
      <w:r>
        <w:rPr>
          <w:rStyle w:val="cat-UserDefinedgrp-13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сумму </w:t>
      </w:r>
      <w:r>
        <w:rPr>
          <w:rFonts w:ascii="Times New Roman" w:eastAsia="Times New Roman" w:hAnsi="Times New Roman" w:cs="Times New Roman"/>
        </w:rPr>
        <w:t>неосновательного обогащения (компенсация в виде возмещения фактически произведенных расходов на оплату стоимости проезда к месту отдыха и обратно</w:t>
      </w:r>
      <w:r>
        <w:rPr>
          <w:rFonts w:ascii="Times New Roman" w:eastAsia="Times New Roman" w:hAnsi="Times New Roman" w:cs="Times New Roman"/>
        </w:rPr>
        <w:t xml:space="preserve"> для неработающих пенсионеров) в размере 4141 рубля 70 копеек.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Взыскать с </w:t>
      </w:r>
      <w:r>
        <w:rPr>
          <w:rFonts w:ascii="Times New Roman" w:eastAsia="Times New Roman" w:hAnsi="Times New Roman" w:cs="Times New Roman"/>
        </w:rPr>
        <w:t>Мирон Лады Анатольевны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</w:rPr>
        <w:t>400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 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копеек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Ра</w:t>
      </w:r>
      <w:r>
        <w:rPr>
          <w:rFonts w:ascii="Times New Roman" w:eastAsia="Times New Roman" w:hAnsi="Times New Roman" w:cs="Times New Roman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присутствовали в судебном заседании.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</w:t>
      </w:r>
      <w:r>
        <w:rPr>
          <w:rFonts w:ascii="Times New Roman" w:eastAsia="Times New Roman" w:hAnsi="Times New Roman" w:cs="Times New Roman"/>
        </w:rPr>
        <w:t>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/подпись/</w:t>
      </w:r>
      <w:r>
        <w:rPr>
          <w:rFonts w:ascii="Times New Roman" w:eastAsia="Times New Roman" w:hAnsi="Times New Roman" w:cs="Times New Roman"/>
        </w:rPr>
        <w:t xml:space="preserve">                                    </w:t>
      </w:r>
      <w:r>
        <w:rPr>
          <w:rFonts w:ascii="Times New Roman" w:eastAsia="Times New Roman" w:hAnsi="Times New Roman" w:cs="Times New Roman"/>
        </w:rPr>
        <w:t>Е.В. Ачкасова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3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Е.В. Ачкасова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«___» ____________________ 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0"/>
          <w:szCs w:val="20"/>
        </w:rPr>
        <w:t>№ 2-500-2603/2025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_________________________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10">
    <w:name w:val="cat-UserDefined grp-12 rplc-10"/>
    <w:basedOn w:val="DefaultParagraphFont"/>
  </w:style>
  <w:style w:type="character" w:customStyle="1" w:styleId="cat-UserDefinedgrp-13rplc-12">
    <w:name w:val="cat-UserDefined grp-13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